
<file path=[Content_Types].xml><?xml version="1.0" encoding="utf-8"?>
<Types xmlns="http://schemas.openxmlformats.org/package/2006/content-types">
  <Default Extension="rels" ContentType="application/vnd.openxmlformats-package.relationships+xml"/>
  <Default Extension="ttf" ContentType="application/x-font-ttf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ABET Visit Responsibilities and Deliverables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25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752"/>
        <w:gridCol w:w="4752"/>
        <w:gridCol w:w="4752"/>
        <w:tblGridChange w:id="0">
          <w:tblGrid>
            <w:gridCol w:w="4752"/>
            <w:gridCol w:w="4752"/>
            <w:gridCol w:w="475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Pre-Visit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During the Visit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5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Post-Visit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Team Chair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Initial contact with institution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Confirm visit dates and PEVs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Organize and hold one or more pre-visit phone conferences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Arrange logistics for the visit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Coordinate travel and meal arrangements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Generate &amp; distribute contact information to all involved in visit (including cell phone info)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Coordinate all of the above activities with team chairs from other commissions in the case of Joint or Simultaneous visits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Deliverables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Establish visit dates by May 31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Societies establish PEVs by June 30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Team Chair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Coordinate and manage visit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Ensure any unforeseen issues are resolved quickly and appropriately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Oversee the completion of the Exit Meeting statement and the Program Audit Form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Assign team members to duties at the Exit Meeting, as appropriate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Deliverables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8" w:right="0" w:hanging="27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Program Audit Form delivered to the institution during the Exit Meeting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Team Chair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Follow-up correspondence with the institution (thank you letters, visit specific items, etc.) 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Deliverables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56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Within 10 working days after travel – Expense forms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56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 days after visit – post the following documents to ABET 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6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Draft Statement (DS)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numPr>
                <w:ilvl w:val="2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6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Evaluation of PEVs (web)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Program Evaluators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Arrange travel through ABET travel agency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Prepare for visit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Read Self Study and any previous final statements of relevance to the visit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Evaluate transcripts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Participate in any pre-visit conferences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Start your completion of the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Program Evaluator Worksheet (PEW)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Program Evaluator Report (PER)</w:t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u w:val="single"/>
                <w:rtl w:val="0"/>
              </w:rPr>
              <w:t xml:space="preserve">Program Evaluators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Complete all assigned meetings and tasks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Work with team to arrive at consensus on initial accreditation recommendation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Using the electronic AMS Program Audit Editor complete the Program Audit Form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Participate in generation and delivery of the Exit Meeting statement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Deliverables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Program Audit Form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8" w:right="0" w:hanging="27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Program Evaluator Worksheet delivered to Team Chair (electronic)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8" w:right="0" w:hanging="27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Program Evaluator Report Form delivered to Team Chair (electronic)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center"/>
        <w:rPr>
          <w:b w:val="1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center"/>
        <w:rPr>
          <w:b w:val="1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center"/>
        <w:rPr>
          <w:b w:val="1"/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All forms submitted to ABET Headquarters are submitted through the Draft and Final Statement Editing Tool</w:t>
      </w:r>
    </w:p>
    <w:p w:rsidR="00000000" w:rsidDel="00000000" w:rsidP="00000000" w:rsidRDefault="00000000" w:rsidRPr="00000000" w14:paraId="00000037">
      <w:pPr>
        <w:jc w:val="center"/>
        <w:rPr>
          <w:b w:val="1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center"/>
        <w:rPr>
          <w:b w:val="1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center"/>
        <w:rPr>
          <w:b w:val="1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center"/>
        <w:rPr>
          <w:b w:val="1"/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39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201"/>
        <w:gridCol w:w="7189"/>
        <w:tblGridChange w:id="0">
          <w:tblGrid>
            <w:gridCol w:w="7201"/>
            <w:gridCol w:w="7189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3B">
            <w:pPr>
              <w:jc w:val="center"/>
              <w:rPr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i w:val="1"/>
                <w:sz w:val="24"/>
                <w:szCs w:val="24"/>
                <w:rtl w:val="0"/>
              </w:rPr>
              <w:t xml:space="preserve">Summary of Team Chair Due Dates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All visit dates identified by May 31. Contact Jane Emmet at jemmet@abet.org if additional time is required. 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All PEVs assigned by CSAB by June 30 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All Interim Report Draft Statements submitted to Editor 1 by August 31</w:t>
            </w:r>
          </w:p>
        </w:tc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All Draft Statements submitted within 30 days of visit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All Final Statements submitted within 21 days of receipt of due process response from institution</w:t>
            </w:r>
          </w:p>
        </w:tc>
      </w:tr>
    </w:tbl>
    <w:p w:rsidR="00000000" w:rsidDel="00000000" w:rsidP="00000000" w:rsidRDefault="00000000" w:rsidRPr="00000000" w14:paraId="00000042">
      <w:pPr>
        <w:jc w:val="center"/>
        <w:rPr>
          <w:b w:val="1"/>
          <w:color w:val="ff0000"/>
        </w:rPr>
      </w:pPr>
      <w:r w:rsidDel="00000000" w:rsidR="00000000" w:rsidRPr="00000000">
        <w:rPr>
          <w:rtl w:val="0"/>
        </w:rPr>
      </w:r>
    </w:p>
    <w:sectPr>
      <w:pgSz w:h="12240" w:w="15840" w:orient="landscape"/>
      <w:pgMar w:bottom="432" w:top="576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2379F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59"/>
    <w:rsid w:val="00607A10"/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paragraph" w:styleId="ListParagraph">
    <w:name w:val="List Paragraph"/>
    <w:basedOn w:val="Normal"/>
    <w:uiPriority w:val="34"/>
    <w:qFormat w:val="1"/>
    <w:rsid w:val="00607A10"/>
    <w:pPr>
      <w:ind w:left="720"/>
      <w:contextualSpacing w:val="1"/>
    </w:pPr>
  </w:style>
  <w:style w:type="character" w:styleId="Hyperlink">
    <w:name w:val="Hyperlink"/>
    <w:basedOn w:val="DefaultParagraphFont"/>
    <w:uiPriority w:val="99"/>
    <w:unhideWhenUsed w:val="1"/>
    <w:rsid w:val="003875B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B80B7D"/>
    <w:rPr>
      <w:rFonts w:ascii="Times New Roman" w:cs="Times New Roman" w:hAnsi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B80B7D"/>
    <w:rPr>
      <w:rFonts w:ascii="Times New Roman" w:cs="Times New Roman" w:hAnsi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772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772117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7721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772117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772117"/>
    <w:rPr>
      <w:b w:val="1"/>
      <w:bCs w:val="1"/>
      <w:sz w:val="20"/>
      <w:szCs w:val="20"/>
    </w:rPr>
  </w:style>
  <w:style w:type="paragraph" w:styleId="Revision">
    <w:name w:val="Revision"/>
    <w:hidden w:val="1"/>
    <w:uiPriority w:val="99"/>
    <w:semiHidden w:val="1"/>
    <w:rsid w:val="00AE3F9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ZlB9yjAEf53zAhEzg7TbeLYSlQ==">CgMxLjA4AHIhMXZIWktodmlHcUwtZWhXVGxHZHI4anctZXhQQ3lKM3k4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AB42669FB6AD47B55501073F13E873" ma:contentTypeVersion="11" ma:contentTypeDescription="Create a new document." ma:contentTypeScope="" ma:versionID="359ff29c38f86bc1f50b54ddef6f4c27">
  <xsd:schema xmlns:xsd="http://www.w3.org/2001/XMLSchema" xmlns:xs="http://www.w3.org/2001/XMLSchema" xmlns:p="http://schemas.microsoft.com/office/2006/metadata/properties" xmlns:ns2="a4b7d49d-e604-444c-b707-d7c1ac87d37b" targetNamespace="http://schemas.microsoft.com/office/2006/metadata/properties" ma:root="true" ma:fieldsID="df403611b345a1e90e31566ceb461470" ns2:_="">
    <xsd:import namespace="a4b7d49d-e604-444c-b707-d7c1ac87d3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ABETCycle" minOccurs="0"/>
                <xsd:element ref="ns2:ABETDocumentType" minOccurs="0"/>
                <xsd:element ref="ns2:Documen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7d49d-e604-444c-b707-d7c1ac87d3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ABETCycle" ma:index="16" nillable="true" ma:displayName="ABET Cycle" ma:format="Dropdown" ma:internalName="ABETCycle">
      <xsd:simpleType>
        <xsd:restriction base="dms:Choice">
          <xsd:enumeration value="2024-2025"/>
          <xsd:enumeration value="2025-2026"/>
          <xsd:enumeration value="2026-2027"/>
        </xsd:restriction>
      </xsd:simpleType>
    </xsd:element>
    <xsd:element name="ABETDocumentType" ma:index="17" nillable="true" ma:displayName="Related ABET Doc" ma:format="Dropdown" ma:internalName="ABETDocumentType">
      <xsd:simpleType>
        <xsd:restriction base="dms:Choice">
          <xsd:enumeration value="ABET Draft Statement"/>
          <xsd:enumeration value="ABET Final Statement"/>
          <xsd:enumeration value="Choice 3"/>
        </xsd:restriction>
      </xsd:simpleType>
    </xsd:element>
    <xsd:element name="DocumentStatus" ma:index="18" nillable="true" ma:displayName="Document Status" ma:format="Dropdown" ma:internalName="DocumentStatus">
      <xsd:simpleType>
        <xsd:restriction base="dms:Choice">
          <xsd:enumeration value="Ready to Publish"/>
          <xsd:enumeration value="In Development"/>
          <xsd:enumeration value="Temp Docum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BETDocumentType xmlns="a4b7d49d-e604-444c-b707-d7c1ac87d37b" xsi:nil="true"/>
    <DocumentStatus xmlns="a4b7d49d-e604-444c-b707-d7c1ac87d37b" xsi:nil="true"/>
    <ABETCycle xmlns="a4b7d49d-e604-444c-b707-d7c1ac87d37b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1F05D5FC-4283-49A1-8F1F-659D47057781}"/>
</file>

<file path=customXML/itemProps3.xml><?xml version="1.0" encoding="utf-8"?>
<ds:datastoreItem xmlns:ds="http://schemas.openxmlformats.org/officeDocument/2006/customXml" ds:itemID="{311F4067-03F9-46C8-858D-B93B84619240}"/>
</file>

<file path=customXML/itemProps4.xml><?xml version="1.0" encoding="utf-8"?>
<ds:datastoreItem xmlns:ds="http://schemas.openxmlformats.org/officeDocument/2006/customXml" ds:itemID="{183A769D-E7E1-49AF-AFCF-8827C723358B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Cordes</dc:creator>
  <dcterms:created xsi:type="dcterms:W3CDTF">2021-07-15T18:26:00Z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0x010100ADAB42669FB6AD47B55501073F13E873</vt:lpwstr>
  </property>
</Properties>
</file>